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2406A045" w14:textId="7F368240" w:rsidR="007B5828" w:rsidRPr="00336593" w:rsidRDefault="007B5828" w:rsidP="00336593">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D3F3569" w14:textId="77777777" w:rsidR="007B5828" w:rsidRPr="003B582C" w:rsidRDefault="007B5828" w:rsidP="007B5828">
      <w:pPr>
        <w:ind w:left="84"/>
        <w:jc w:val="left"/>
        <w:rPr>
          <w:kern w:val="28"/>
          <w:szCs w:val="28"/>
          <w:lang w:val="uk-UA" w:eastAsia="uk-UA"/>
        </w:rPr>
      </w:pPr>
    </w:p>
    <w:p w14:paraId="696C8D28" w14:textId="3B2B7887" w:rsidR="007B5828" w:rsidRPr="003B582C" w:rsidRDefault="007B5828" w:rsidP="00336593">
      <w:pPr>
        <w:ind w:left="84"/>
        <w:jc w:val="center"/>
        <w:rPr>
          <w:b/>
          <w:kern w:val="28"/>
          <w:szCs w:val="28"/>
          <w:lang w:val="uk-UA" w:eastAsia="uk-UA"/>
        </w:rPr>
      </w:pPr>
      <w:r w:rsidRPr="003B582C">
        <w:rPr>
          <w:b/>
          <w:kern w:val="28"/>
          <w:szCs w:val="28"/>
          <w:lang w:val="uk-UA" w:eastAsia="uk-UA"/>
        </w:rPr>
        <w:t xml:space="preserve">Р І Ш Е Н </w:t>
      </w:r>
      <w:proofErr w:type="spellStart"/>
      <w:r w:rsidRPr="003B582C">
        <w:rPr>
          <w:b/>
          <w:kern w:val="28"/>
          <w:szCs w:val="28"/>
          <w:lang w:val="uk-UA" w:eastAsia="uk-UA"/>
        </w:rPr>
        <w:t>Н</w:t>
      </w:r>
      <w:proofErr w:type="spellEnd"/>
      <w:r w:rsidRPr="003B582C">
        <w:rPr>
          <w:b/>
          <w:kern w:val="28"/>
          <w:szCs w:val="28"/>
          <w:lang w:val="uk-UA" w:eastAsia="uk-UA"/>
        </w:rPr>
        <w:t xml:space="preserve"> Я</w:t>
      </w:r>
    </w:p>
    <w:p w14:paraId="047015DF" w14:textId="77777777" w:rsidR="007B5828" w:rsidRPr="003B582C" w:rsidRDefault="007B5828" w:rsidP="007B5828">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5A6780" w:rsidRPr="0061285D" w14:paraId="6E7FEE4C" w14:textId="77777777" w:rsidTr="00FB1824">
        <w:trPr>
          <w:trHeight w:val="460"/>
        </w:trPr>
        <w:tc>
          <w:tcPr>
            <w:tcW w:w="1713" w:type="pct"/>
            <w:hideMark/>
          </w:tcPr>
          <w:p w14:paraId="0EB81519" w14:textId="4F9DF6D7" w:rsidR="005A6780" w:rsidRPr="0061285D" w:rsidRDefault="00336593" w:rsidP="00FB1824">
            <w:pPr>
              <w:spacing w:line="256" w:lineRule="auto"/>
              <w:ind w:hanging="105"/>
              <w:rPr>
                <w:b/>
                <w:lang w:val="uk-UA"/>
              </w:rPr>
            </w:pPr>
            <w:r>
              <w:rPr>
                <w:b/>
                <w:lang w:val="uk-UA"/>
              </w:rPr>
              <w:t>28</w:t>
            </w:r>
            <w:r w:rsidR="005A6780" w:rsidRPr="0061285D">
              <w:rPr>
                <w:b/>
                <w:lang w:val="uk-UA"/>
              </w:rPr>
              <w:t xml:space="preserve"> </w:t>
            </w:r>
            <w:r w:rsidR="005A6780">
              <w:rPr>
                <w:b/>
                <w:lang w:val="uk-UA"/>
              </w:rPr>
              <w:t>січня</w:t>
            </w:r>
            <w:r w:rsidR="005A6780" w:rsidRPr="0061285D">
              <w:rPr>
                <w:b/>
                <w:lang w:val="uk-UA"/>
              </w:rPr>
              <w:t xml:space="preserve"> </w:t>
            </w:r>
            <w:r w:rsidR="005A6780">
              <w:rPr>
                <w:b/>
                <w:lang w:val="uk-UA"/>
              </w:rPr>
              <w:t>2026</w:t>
            </w:r>
            <w:r w:rsidR="005A6780" w:rsidRPr="0061285D">
              <w:rPr>
                <w:b/>
                <w:lang w:val="uk-UA"/>
              </w:rPr>
              <w:t xml:space="preserve"> року</w:t>
            </w:r>
          </w:p>
        </w:tc>
        <w:tc>
          <w:tcPr>
            <w:tcW w:w="1428" w:type="pct"/>
            <w:hideMark/>
          </w:tcPr>
          <w:p w14:paraId="470E2338" w14:textId="77777777" w:rsidR="005A6780" w:rsidRPr="0061285D" w:rsidRDefault="005A6780" w:rsidP="00FB1824">
            <w:pPr>
              <w:tabs>
                <w:tab w:val="left" w:pos="945"/>
              </w:tabs>
              <w:spacing w:line="256" w:lineRule="auto"/>
              <w:rPr>
                <w:b/>
                <w:lang w:val="uk-UA"/>
              </w:rPr>
            </w:pPr>
            <w:r w:rsidRPr="0061285D">
              <w:rPr>
                <w:b/>
                <w:lang w:val="uk-UA"/>
              </w:rPr>
              <w:t xml:space="preserve">           </w:t>
            </w:r>
            <w:r>
              <w:rPr>
                <w:b/>
                <w:lang w:val="uk-UA"/>
              </w:rPr>
              <w:t xml:space="preserve"> </w:t>
            </w:r>
            <w:r w:rsidRPr="0061285D">
              <w:rPr>
                <w:b/>
                <w:lang w:val="uk-UA"/>
              </w:rPr>
              <w:t xml:space="preserve">   Київ</w:t>
            </w:r>
          </w:p>
        </w:tc>
        <w:tc>
          <w:tcPr>
            <w:tcW w:w="1859" w:type="pct"/>
            <w:hideMark/>
          </w:tcPr>
          <w:p w14:paraId="0469EB99" w14:textId="6F9B07D1" w:rsidR="005A6780" w:rsidRPr="0061285D" w:rsidRDefault="005A6780" w:rsidP="00336593">
            <w:pPr>
              <w:spacing w:line="256" w:lineRule="auto"/>
              <w:ind w:firstLine="176"/>
              <w:rPr>
                <w:b/>
                <w:lang w:val="uk-UA"/>
              </w:rPr>
            </w:pPr>
            <w:r w:rsidRPr="0061285D">
              <w:rPr>
                <w:b/>
                <w:lang w:val="uk-UA"/>
              </w:rPr>
              <w:t xml:space="preserve">                     № </w:t>
            </w:r>
            <w:r w:rsidR="00336593">
              <w:rPr>
                <w:b/>
                <w:lang w:val="uk-UA"/>
              </w:rPr>
              <w:t>121</w:t>
            </w:r>
            <w:r>
              <w:rPr>
                <w:b/>
                <w:lang w:val="uk-UA"/>
              </w:rPr>
              <w:t>дк-26</w:t>
            </w:r>
          </w:p>
        </w:tc>
      </w:tr>
    </w:tbl>
    <w:p w14:paraId="5760A3A3" w14:textId="77777777" w:rsidR="005A6780" w:rsidRDefault="005A6780" w:rsidP="005A6780">
      <w:pPr>
        <w:ind w:right="-284" w:firstLine="709"/>
        <w:rPr>
          <w:szCs w:val="28"/>
          <w:lang w:val="uk-UA"/>
        </w:rPr>
      </w:pPr>
    </w:p>
    <w:p w14:paraId="478A07C1" w14:textId="77777777" w:rsidR="005A6780" w:rsidRPr="00F43E49" w:rsidRDefault="005A6780" w:rsidP="005A6780">
      <w:pPr>
        <w:ind w:right="-284" w:firstLine="709"/>
        <w:rPr>
          <w:szCs w:val="28"/>
          <w:lang w:val="uk-UA"/>
        </w:rPr>
      </w:pPr>
    </w:p>
    <w:p w14:paraId="317293B6" w14:textId="0D6F6975" w:rsidR="005A6780" w:rsidRDefault="005A6780" w:rsidP="005A6780">
      <w:pPr>
        <w:rPr>
          <w:b/>
          <w:bCs/>
          <w:szCs w:val="28"/>
          <w:lang w:val="uk-UA"/>
        </w:rPr>
      </w:pPr>
      <w:r w:rsidRPr="00773778">
        <w:rPr>
          <w:b/>
          <w:bCs/>
          <w:szCs w:val="28"/>
          <w:lang w:val="uk-UA"/>
        </w:rPr>
        <w:t xml:space="preserve">Про </w:t>
      </w:r>
      <w:r>
        <w:rPr>
          <w:b/>
          <w:bCs/>
          <w:szCs w:val="28"/>
          <w:lang w:val="uk-UA"/>
        </w:rPr>
        <w:t xml:space="preserve">відмову Жуковському С.О. в допуску </w:t>
      </w:r>
    </w:p>
    <w:p w14:paraId="13996B63" w14:textId="77777777" w:rsidR="005A6780" w:rsidRPr="0061285D" w:rsidRDefault="005A6780" w:rsidP="005A6780">
      <w:pPr>
        <w:rPr>
          <w:b/>
          <w:bCs/>
          <w:szCs w:val="28"/>
          <w:lang w:val="uk-UA"/>
        </w:rPr>
      </w:pPr>
      <w:r>
        <w:rPr>
          <w:b/>
          <w:bCs/>
          <w:szCs w:val="28"/>
          <w:lang w:val="uk-UA"/>
        </w:rPr>
        <w:t xml:space="preserve">до складання кваліфікаційного іспиту </w:t>
      </w:r>
    </w:p>
    <w:p w14:paraId="06952C7A" w14:textId="77777777" w:rsidR="005A6780" w:rsidRDefault="005A6780" w:rsidP="005A6780">
      <w:pPr>
        <w:rPr>
          <w:b/>
          <w:szCs w:val="28"/>
          <w:lang w:val="uk-UA"/>
        </w:rPr>
      </w:pPr>
    </w:p>
    <w:p w14:paraId="76BC429B" w14:textId="77777777" w:rsidR="005A6780" w:rsidRPr="00923AEC" w:rsidRDefault="005A6780" w:rsidP="005A6780">
      <w:pPr>
        <w:rPr>
          <w:b/>
          <w:szCs w:val="28"/>
          <w:lang w:val="uk-UA"/>
        </w:rPr>
      </w:pPr>
    </w:p>
    <w:p w14:paraId="23D7FBD8" w14:textId="3DEBE7AC" w:rsidR="005A6780" w:rsidRDefault="005A6780" w:rsidP="005A6780">
      <w:pPr>
        <w:ind w:firstLine="567"/>
        <w:rPr>
          <w:szCs w:val="28"/>
          <w:lang w:val="uk-UA"/>
        </w:rPr>
      </w:pPr>
      <w:r w:rsidRPr="0061285D">
        <w:rPr>
          <w:szCs w:val="28"/>
          <w:lang w:val="uk-UA"/>
        </w:rPr>
        <w:t xml:space="preserve">Кваліфікаційно-дисциплінарна комісія прокурорів (далі – Комісія), у складі: головуючого – </w:t>
      </w:r>
      <w:proofErr w:type="spellStart"/>
      <w:r w:rsidRPr="0061285D">
        <w:rPr>
          <w:szCs w:val="28"/>
          <w:lang w:val="uk-UA"/>
        </w:rPr>
        <w:t>Радзівона</w:t>
      </w:r>
      <w:proofErr w:type="spellEnd"/>
      <w:r w:rsidRPr="0061285D">
        <w:rPr>
          <w:szCs w:val="28"/>
          <w:lang w:val="uk-UA"/>
        </w:rPr>
        <w:t xml:space="preserve"> М.О., членів Комісії: </w:t>
      </w:r>
      <w:proofErr w:type="spellStart"/>
      <w:r w:rsidRPr="0061285D">
        <w:rPr>
          <w:szCs w:val="28"/>
          <w:lang w:val="uk-UA"/>
        </w:rPr>
        <w:t>Бобровник</w:t>
      </w:r>
      <w:proofErr w:type="spellEnd"/>
      <w:r w:rsidRPr="0061285D">
        <w:rPr>
          <w:szCs w:val="28"/>
          <w:lang w:val="uk-UA"/>
        </w:rPr>
        <w:t xml:space="preserve"> С.В., </w:t>
      </w:r>
      <w:r>
        <w:rPr>
          <w:szCs w:val="28"/>
          <w:lang w:val="uk-UA"/>
        </w:rPr>
        <w:t xml:space="preserve">               </w:t>
      </w:r>
      <w:proofErr w:type="spellStart"/>
      <w:r w:rsidRPr="0061285D">
        <w:rPr>
          <w:szCs w:val="28"/>
          <w:lang w:val="uk-UA"/>
        </w:rPr>
        <w:t>Булулукова</w:t>
      </w:r>
      <w:proofErr w:type="spellEnd"/>
      <w:r w:rsidRPr="0061285D">
        <w:rPr>
          <w:szCs w:val="28"/>
          <w:lang w:val="uk-UA"/>
        </w:rPr>
        <w:t xml:space="preserve"> О.Ю., Гарбузи Н.В., Коваль К.П., </w:t>
      </w:r>
      <w:proofErr w:type="spellStart"/>
      <w:r w:rsidRPr="0061285D">
        <w:rPr>
          <w:szCs w:val="28"/>
          <w:lang w:val="uk-UA"/>
        </w:rPr>
        <w:t>Куриленка</w:t>
      </w:r>
      <w:proofErr w:type="spellEnd"/>
      <w:r w:rsidRPr="0061285D">
        <w:rPr>
          <w:szCs w:val="28"/>
          <w:lang w:val="uk-UA"/>
        </w:rPr>
        <w:t xml:space="preserve"> Д.В., </w:t>
      </w:r>
      <w:proofErr w:type="spellStart"/>
      <w:r w:rsidRPr="0061285D">
        <w:rPr>
          <w:szCs w:val="28"/>
          <w:lang w:val="uk-UA"/>
        </w:rPr>
        <w:t>Мавроді</w:t>
      </w:r>
      <w:proofErr w:type="spellEnd"/>
      <w:r w:rsidRPr="0061285D">
        <w:rPr>
          <w:szCs w:val="28"/>
          <w:lang w:val="uk-UA"/>
        </w:rPr>
        <w:t xml:space="preserve"> В.В., </w:t>
      </w:r>
      <w:proofErr w:type="spellStart"/>
      <w:r w:rsidRPr="0061285D">
        <w:rPr>
          <w:szCs w:val="28"/>
          <w:lang w:val="uk-UA"/>
        </w:rPr>
        <w:t>Міхеда</w:t>
      </w:r>
      <w:proofErr w:type="spellEnd"/>
      <w:r w:rsidRPr="0061285D">
        <w:rPr>
          <w:szCs w:val="28"/>
          <w:lang w:val="uk-UA"/>
        </w:rPr>
        <w:t xml:space="preserve"> О.В., Степанової Т.В., </w:t>
      </w:r>
      <w:r w:rsidRPr="00773778">
        <w:rPr>
          <w:szCs w:val="28"/>
          <w:lang w:val="uk-UA"/>
        </w:rPr>
        <w:t xml:space="preserve">розглянувши </w:t>
      </w:r>
      <w:r w:rsidR="00336593">
        <w:rPr>
          <w:szCs w:val="28"/>
          <w:lang w:val="uk-UA"/>
        </w:rPr>
        <w:t xml:space="preserve">документи </w:t>
      </w:r>
      <w:r>
        <w:rPr>
          <w:szCs w:val="28"/>
          <w:lang w:val="uk-UA"/>
        </w:rPr>
        <w:t xml:space="preserve">Жуковського С.О., подані до Комісії для участі в доборі кандидатів на посаду прокурора окружної прокуратури, </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bookmarkStart w:id="0" w:name="_GoBack"/>
      <w:bookmarkEnd w:id="0"/>
    </w:p>
    <w:p w14:paraId="3146570A" w14:textId="77777777" w:rsidR="005A6780" w:rsidRPr="00444780" w:rsidRDefault="005A6780" w:rsidP="005A6780">
      <w:pPr>
        <w:ind w:firstLine="709"/>
        <w:rPr>
          <w:lang w:val="uk-UA"/>
        </w:rPr>
      </w:pPr>
      <w:r w:rsidRPr="00444780">
        <w:rPr>
          <w:lang w:val="uk-UA"/>
        </w:rPr>
        <w:t xml:space="preserve">Рішенням Комісії від </w:t>
      </w:r>
      <w:r>
        <w:rPr>
          <w:lang w:val="uk-UA"/>
        </w:rPr>
        <w:t>04</w:t>
      </w:r>
      <w:r w:rsidRPr="00444780">
        <w:rPr>
          <w:lang w:val="uk-UA"/>
        </w:rPr>
        <w:t xml:space="preserve"> </w:t>
      </w:r>
      <w:r>
        <w:rPr>
          <w:lang w:val="uk-UA"/>
        </w:rPr>
        <w:t>грудня</w:t>
      </w:r>
      <w:r w:rsidRPr="00444780">
        <w:rPr>
          <w:lang w:val="uk-UA"/>
        </w:rPr>
        <w:t xml:space="preserve"> 202</w:t>
      </w:r>
      <w:r>
        <w:rPr>
          <w:lang w:val="uk-UA"/>
        </w:rPr>
        <w:t>5</w:t>
      </w:r>
      <w:r w:rsidRPr="00444780">
        <w:rPr>
          <w:lang w:val="uk-UA"/>
        </w:rPr>
        <w:t xml:space="preserve"> року № </w:t>
      </w:r>
      <w:r>
        <w:rPr>
          <w:lang w:val="uk-UA"/>
        </w:rPr>
        <w:t>621</w:t>
      </w:r>
      <w:r w:rsidRPr="00444780">
        <w:rPr>
          <w:lang w:val="uk-UA"/>
        </w:rPr>
        <w:t>дк-2</w:t>
      </w:r>
      <w:r>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45D58C63"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5A6780">
        <w:rPr>
          <w:bCs/>
          <w:color w:val="000000" w:themeColor="text1"/>
          <w:szCs w:val="28"/>
          <w:lang w:val="uk-UA"/>
        </w:rPr>
        <w:t>Жуковським Сергієм Олександровичем</w:t>
      </w:r>
      <w:r w:rsidRPr="009A22BB">
        <w:rPr>
          <w:bCs/>
          <w:color w:val="000000" w:themeColor="text1"/>
          <w:szCs w:val="28"/>
          <w:lang w:val="uk-UA"/>
        </w:rPr>
        <w:t xml:space="preserve"> засобами електронного зв’язку надіслано до Комісії </w:t>
      </w:r>
      <w:r w:rsidR="009F76C4">
        <w:rPr>
          <w:bCs/>
          <w:color w:val="000000" w:themeColor="text1"/>
          <w:szCs w:val="28"/>
          <w:lang w:val="uk-UA"/>
        </w:rPr>
        <w:t>1</w:t>
      </w:r>
      <w:r w:rsidR="005A6780">
        <w:rPr>
          <w:bCs/>
          <w:color w:val="000000" w:themeColor="text1"/>
          <w:szCs w:val="28"/>
          <w:lang w:val="uk-UA"/>
        </w:rPr>
        <w:t>8</w:t>
      </w:r>
      <w:r w:rsidRPr="009A22BB">
        <w:rPr>
          <w:bCs/>
          <w:color w:val="000000" w:themeColor="text1"/>
          <w:szCs w:val="28"/>
          <w:lang w:val="uk-UA"/>
        </w:rPr>
        <w:t xml:space="preserve"> </w:t>
      </w:r>
      <w:r w:rsidR="005A6780">
        <w:rPr>
          <w:bCs/>
          <w:color w:val="000000" w:themeColor="text1"/>
          <w:szCs w:val="28"/>
          <w:lang w:val="uk-UA"/>
        </w:rPr>
        <w:t>грудня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7B8115FA"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16BB83DE" w14:textId="796399D2" w:rsidR="009F76C4"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Так, пункт</w:t>
      </w:r>
      <w:r w:rsidR="009F76C4">
        <w:rPr>
          <w:bCs/>
          <w:color w:val="000000" w:themeColor="text1"/>
          <w:szCs w:val="28"/>
          <w:lang w:val="uk-UA"/>
        </w:rPr>
        <w:t>ом</w:t>
      </w:r>
      <w:r w:rsidRPr="009A22BB">
        <w:rPr>
          <w:bCs/>
          <w:color w:val="000000" w:themeColor="text1"/>
          <w:szCs w:val="28"/>
          <w:lang w:val="uk-UA"/>
        </w:rPr>
        <w:t xml:space="preserve"> </w:t>
      </w:r>
      <w:r w:rsidR="007110FE" w:rsidRPr="009F76C4">
        <w:rPr>
          <w:bCs/>
          <w:color w:val="000000" w:themeColor="text1"/>
          <w:spacing w:val="-2"/>
          <w:szCs w:val="28"/>
          <w:lang w:val="uk-UA"/>
        </w:rPr>
        <w:t xml:space="preserve">4¹ </w:t>
      </w:r>
      <w:r w:rsidRPr="009A22BB">
        <w:rPr>
          <w:bCs/>
          <w:color w:val="000000" w:themeColor="text1"/>
          <w:szCs w:val="28"/>
          <w:lang w:val="uk-UA"/>
        </w:rPr>
        <w:t>частини першої статті 30 Закону України «Про прокуратуру» передбачено, що для участі в доборі кандидатів на посаду прокурора особа подає</w:t>
      </w:r>
      <w:r w:rsidR="00BA6AC2">
        <w:rPr>
          <w:bCs/>
          <w:color w:val="000000" w:themeColor="text1"/>
          <w:szCs w:val="28"/>
          <w:lang w:val="uk-UA"/>
        </w:rPr>
        <w:t xml:space="preserve"> </w:t>
      </w:r>
      <w:proofErr w:type="spellStart"/>
      <w:r w:rsidR="009F76C4" w:rsidRPr="009F76C4">
        <w:rPr>
          <w:bCs/>
          <w:color w:val="000000" w:themeColor="text1"/>
          <w:szCs w:val="28"/>
        </w:rPr>
        <w:t>копі</w:t>
      </w:r>
      <w:proofErr w:type="spellEnd"/>
      <w:r w:rsidR="00BA6AC2">
        <w:rPr>
          <w:bCs/>
          <w:color w:val="000000" w:themeColor="text1"/>
          <w:szCs w:val="28"/>
          <w:lang w:val="uk-UA"/>
        </w:rPr>
        <w:t>ю</w:t>
      </w:r>
      <w:r w:rsidR="009F76C4" w:rsidRPr="009F76C4">
        <w:rPr>
          <w:bCs/>
          <w:color w:val="000000" w:themeColor="text1"/>
          <w:szCs w:val="28"/>
        </w:rPr>
        <w:t xml:space="preserve"> державного </w:t>
      </w:r>
      <w:proofErr w:type="spellStart"/>
      <w:r w:rsidR="009F76C4" w:rsidRPr="009F76C4">
        <w:rPr>
          <w:bCs/>
          <w:color w:val="000000" w:themeColor="text1"/>
          <w:szCs w:val="28"/>
        </w:rPr>
        <w:t>сертифіката</w:t>
      </w:r>
      <w:proofErr w:type="spellEnd"/>
      <w:r w:rsidR="009F76C4" w:rsidRPr="009F76C4">
        <w:rPr>
          <w:bCs/>
          <w:color w:val="000000" w:themeColor="text1"/>
          <w:szCs w:val="28"/>
        </w:rPr>
        <w:t xml:space="preserve"> про </w:t>
      </w:r>
      <w:proofErr w:type="spellStart"/>
      <w:r w:rsidR="009F76C4" w:rsidRPr="009F76C4">
        <w:rPr>
          <w:bCs/>
          <w:color w:val="000000" w:themeColor="text1"/>
          <w:szCs w:val="28"/>
        </w:rPr>
        <w:t>рівень</w:t>
      </w:r>
      <w:proofErr w:type="spellEnd"/>
      <w:r w:rsidR="009F76C4" w:rsidRPr="009F76C4">
        <w:rPr>
          <w:bCs/>
          <w:color w:val="000000" w:themeColor="text1"/>
          <w:szCs w:val="28"/>
        </w:rPr>
        <w:t xml:space="preserve"> </w:t>
      </w:r>
      <w:proofErr w:type="spellStart"/>
      <w:r w:rsidR="009F76C4" w:rsidRPr="009F76C4">
        <w:rPr>
          <w:bCs/>
          <w:color w:val="000000" w:themeColor="text1"/>
          <w:szCs w:val="28"/>
        </w:rPr>
        <w:t>володіння</w:t>
      </w:r>
      <w:proofErr w:type="spellEnd"/>
      <w:r w:rsidR="009F76C4" w:rsidRPr="009F76C4">
        <w:rPr>
          <w:bCs/>
          <w:color w:val="000000" w:themeColor="text1"/>
          <w:szCs w:val="28"/>
        </w:rPr>
        <w:t xml:space="preserve"> державною </w:t>
      </w:r>
      <w:proofErr w:type="spellStart"/>
      <w:r w:rsidR="009F76C4" w:rsidRPr="009F76C4">
        <w:rPr>
          <w:bCs/>
          <w:color w:val="000000" w:themeColor="text1"/>
          <w:szCs w:val="28"/>
        </w:rPr>
        <w:t>мовою</w:t>
      </w:r>
      <w:proofErr w:type="spellEnd"/>
      <w:r w:rsidR="009F76C4" w:rsidRPr="009F76C4">
        <w:rPr>
          <w:bCs/>
          <w:color w:val="000000" w:themeColor="text1"/>
          <w:szCs w:val="28"/>
        </w:rPr>
        <w:t xml:space="preserve">, виданого </w:t>
      </w:r>
      <w:proofErr w:type="spellStart"/>
      <w:r w:rsidR="009F76C4" w:rsidRPr="009F76C4">
        <w:rPr>
          <w:bCs/>
          <w:color w:val="000000" w:themeColor="text1"/>
          <w:szCs w:val="28"/>
        </w:rPr>
        <w:t>відповідно</w:t>
      </w:r>
      <w:proofErr w:type="spellEnd"/>
      <w:r w:rsidR="009F76C4" w:rsidRPr="009F76C4">
        <w:rPr>
          <w:bCs/>
          <w:color w:val="000000" w:themeColor="text1"/>
          <w:szCs w:val="28"/>
        </w:rPr>
        <w:t xml:space="preserve"> до Закону </w:t>
      </w:r>
      <w:proofErr w:type="spellStart"/>
      <w:r w:rsidR="009F76C4" w:rsidRPr="009F76C4">
        <w:rPr>
          <w:bCs/>
          <w:color w:val="000000" w:themeColor="text1"/>
          <w:szCs w:val="28"/>
        </w:rPr>
        <w:t>України</w:t>
      </w:r>
      <w:proofErr w:type="spellEnd"/>
      <w:r w:rsidR="009F76C4" w:rsidRPr="009F76C4">
        <w:rPr>
          <w:bCs/>
          <w:color w:val="000000" w:themeColor="text1"/>
          <w:szCs w:val="28"/>
        </w:rPr>
        <w:t xml:space="preserve"> «Про </w:t>
      </w:r>
      <w:proofErr w:type="spellStart"/>
      <w:r w:rsidR="009F76C4" w:rsidRPr="009F76C4">
        <w:rPr>
          <w:bCs/>
          <w:color w:val="000000" w:themeColor="text1"/>
          <w:szCs w:val="28"/>
        </w:rPr>
        <w:t>забезпечення</w:t>
      </w:r>
      <w:proofErr w:type="spellEnd"/>
      <w:r w:rsidR="009F76C4" w:rsidRPr="009F76C4">
        <w:rPr>
          <w:bCs/>
          <w:color w:val="000000" w:themeColor="text1"/>
          <w:szCs w:val="28"/>
        </w:rPr>
        <w:t xml:space="preserve"> </w:t>
      </w:r>
      <w:proofErr w:type="spellStart"/>
      <w:r w:rsidR="009F76C4" w:rsidRPr="009F76C4">
        <w:rPr>
          <w:bCs/>
          <w:color w:val="000000" w:themeColor="text1"/>
          <w:szCs w:val="28"/>
        </w:rPr>
        <w:t>функціонування</w:t>
      </w:r>
      <w:proofErr w:type="spellEnd"/>
      <w:r w:rsidR="009F76C4" w:rsidRPr="009F76C4">
        <w:rPr>
          <w:bCs/>
          <w:color w:val="000000" w:themeColor="text1"/>
          <w:szCs w:val="28"/>
        </w:rPr>
        <w:t xml:space="preserve"> </w:t>
      </w:r>
      <w:proofErr w:type="spellStart"/>
      <w:r w:rsidR="009F76C4" w:rsidRPr="009F76C4">
        <w:rPr>
          <w:bCs/>
          <w:color w:val="000000" w:themeColor="text1"/>
          <w:szCs w:val="28"/>
        </w:rPr>
        <w:t>української</w:t>
      </w:r>
      <w:proofErr w:type="spellEnd"/>
      <w:r w:rsidR="009F76C4" w:rsidRPr="009F76C4">
        <w:rPr>
          <w:bCs/>
          <w:color w:val="000000" w:themeColor="text1"/>
          <w:szCs w:val="28"/>
        </w:rPr>
        <w:t xml:space="preserve"> </w:t>
      </w:r>
      <w:proofErr w:type="spellStart"/>
      <w:r w:rsidR="009F76C4" w:rsidRPr="009F76C4">
        <w:rPr>
          <w:bCs/>
          <w:color w:val="000000" w:themeColor="text1"/>
          <w:szCs w:val="28"/>
        </w:rPr>
        <w:t>мови</w:t>
      </w:r>
      <w:proofErr w:type="spellEnd"/>
      <w:r w:rsidR="009F76C4" w:rsidRPr="009F76C4">
        <w:rPr>
          <w:bCs/>
          <w:color w:val="000000" w:themeColor="text1"/>
          <w:szCs w:val="28"/>
        </w:rPr>
        <w:t xml:space="preserve"> як </w:t>
      </w:r>
      <w:proofErr w:type="spellStart"/>
      <w:r w:rsidR="009F76C4" w:rsidRPr="009F76C4">
        <w:rPr>
          <w:bCs/>
          <w:color w:val="000000" w:themeColor="text1"/>
          <w:szCs w:val="28"/>
        </w:rPr>
        <w:t>державної</w:t>
      </w:r>
      <w:proofErr w:type="spellEnd"/>
      <w:r w:rsidR="009F76C4" w:rsidRPr="009F76C4">
        <w:rPr>
          <w:bCs/>
          <w:color w:val="000000" w:themeColor="text1"/>
          <w:szCs w:val="28"/>
        </w:rPr>
        <w:t>»</w:t>
      </w:r>
      <w:r w:rsidR="009F76C4">
        <w:rPr>
          <w:bCs/>
          <w:color w:val="000000" w:themeColor="text1"/>
          <w:szCs w:val="28"/>
          <w:lang w:val="uk-UA"/>
        </w:rPr>
        <w:t>.</w:t>
      </w:r>
    </w:p>
    <w:p w14:paraId="02A6C27B" w14:textId="77777777" w:rsidR="009F76C4" w:rsidRDefault="009F76C4" w:rsidP="0084523E">
      <w:pPr>
        <w:tabs>
          <w:tab w:val="left" w:pos="709"/>
        </w:tabs>
        <w:rPr>
          <w:bCs/>
          <w:color w:val="000000" w:themeColor="text1"/>
          <w:szCs w:val="28"/>
          <w:lang w:val="uk-UA"/>
        </w:rPr>
      </w:pPr>
    </w:p>
    <w:p w14:paraId="73F47474" w14:textId="495FB016" w:rsid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Володіти державною мовою зобов’язані особи, які претендують на обрання чи призначення на посади, визначені частиною першою статті 9 Закону України «Про забезпечення функціонування української мови як державної», зокрема відповідно до пункту 9 частини першої цієї статті – прокурори.</w:t>
      </w:r>
    </w:p>
    <w:p w14:paraId="04246980" w14:textId="55A1BDB1"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lastRenderedPageBreak/>
        <w:tab/>
      </w:r>
      <w:r w:rsidRPr="009F76C4">
        <w:rPr>
          <w:bCs/>
          <w:color w:val="000000" w:themeColor="text1"/>
          <w:spacing w:val="-2"/>
          <w:szCs w:val="28"/>
          <w:lang w:val="uk-UA"/>
        </w:rPr>
        <w:t>Згідно з вимогами частини першої статті 27 Закону</w:t>
      </w:r>
      <w:r>
        <w:rPr>
          <w:bCs/>
          <w:color w:val="000000" w:themeColor="text1"/>
          <w:spacing w:val="-2"/>
          <w:szCs w:val="28"/>
          <w:lang w:val="uk-UA"/>
        </w:rPr>
        <w:t xml:space="preserve"> </w:t>
      </w:r>
      <w:r w:rsidRPr="009F76C4">
        <w:rPr>
          <w:bCs/>
          <w:color w:val="000000" w:themeColor="text1"/>
          <w:spacing w:val="-2"/>
          <w:szCs w:val="28"/>
          <w:lang w:val="uk-UA"/>
        </w:rPr>
        <w:t>України «Про прокуратуру» прокурором окружної</w:t>
      </w:r>
      <w:r>
        <w:rPr>
          <w:bCs/>
          <w:color w:val="000000" w:themeColor="text1"/>
          <w:spacing w:val="-2"/>
          <w:szCs w:val="28"/>
          <w:lang w:val="uk-UA"/>
        </w:rPr>
        <w:t xml:space="preserve"> </w:t>
      </w:r>
      <w:r w:rsidRPr="009F76C4">
        <w:rPr>
          <w:bCs/>
          <w:color w:val="000000" w:themeColor="text1"/>
          <w:spacing w:val="-2"/>
          <w:szCs w:val="28"/>
          <w:lang w:val="uk-UA"/>
        </w:rPr>
        <w:t>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03F00196" w14:textId="106B261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007110FE" w:rsidRPr="007110FE">
        <w:rPr>
          <w:bCs/>
          <w:color w:val="000000" w:themeColor="text1"/>
          <w:spacing w:val="-2"/>
          <w:szCs w:val="28"/>
          <w:lang w:val="uk-UA"/>
        </w:rPr>
        <w:t>Рішенням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 зареєстрованим у Міністерстві юстиції України 16 липня 2021 року за № 924/36546, визначено, що особи, зазначені в частин</w:t>
      </w:r>
      <w:r w:rsidR="007110FE">
        <w:rPr>
          <w:bCs/>
          <w:color w:val="000000" w:themeColor="text1"/>
          <w:spacing w:val="-2"/>
          <w:szCs w:val="28"/>
          <w:lang w:val="uk-UA"/>
        </w:rPr>
        <w:t>і</w:t>
      </w:r>
      <w:r w:rsidR="007110FE" w:rsidRPr="007110FE">
        <w:rPr>
          <w:bCs/>
          <w:color w:val="000000" w:themeColor="text1"/>
          <w:spacing w:val="-2"/>
          <w:szCs w:val="28"/>
          <w:lang w:val="uk-UA"/>
        </w:rPr>
        <w:t xml:space="preserve"> першій </w:t>
      </w:r>
      <w:r w:rsidR="007110FE">
        <w:rPr>
          <w:bCs/>
          <w:color w:val="000000" w:themeColor="text1"/>
          <w:spacing w:val="-2"/>
          <w:szCs w:val="28"/>
          <w:lang w:val="uk-UA"/>
        </w:rPr>
        <w:br/>
      </w:r>
      <w:r w:rsidR="007110FE" w:rsidRPr="007110FE">
        <w:rPr>
          <w:bCs/>
          <w:color w:val="000000" w:themeColor="text1"/>
          <w:spacing w:val="-2"/>
          <w:szCs w:val="28"/>
          <w:lang w:val="uk-UA"/>
        </w:rPr>
        <w:t>статті 9 Закону України «Про забезпечення функціонування української мови як державної», мають володіти державною мовою на рівні вільного володіння першого ступеня або на рівні вільного володіння другого ступеня (С1, С2).</w:t>
      </w:r>
    </w:p>
    <w:p w14:paraId="29797FCE" w14:textId="56C44954"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Рівень володіння державною мовою особами, визначеними пунктами 1, 3, 4, 7, 9, 10, 13 частини першої статті 9 Закону України «Про забезпечення функціонування української мови як державної»,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 посади (частини друга, четверта статті 10 Закону України «Про забезпечення функціонування української мови як державної»).</w:t>
      </w:r>
    </w:p>
    <w:p w14:paraId="3528D109" w14:textId="433DEF36"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79E81FE1" w14:textId="7D110C70"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Згідно з частиною третьою статті 30 Закону України «Про прокуратуру» </w:t>
      </w:r>
      <w:r>
        <w:rPr>
          <w:bCs/>
          <w:color w:val="000000" w:themeColor="text1"/>
          <w:spacing w:val="-2"/>
          <w:szCs w:val="28"/>
          <w:lang w:val="uk-UA"/>
        </w:rPr>
        <w:br/>
      </w:r>
      <w:r w:rsidRPr="009F76C4">
        <w:rPr>
          <w:bCs/>
          <w:color w:val="000000" w:themeColor="text1"/>
          <w:spacing w:val="-2"/>
          <w:szCs w:val="28"/>
          <w:lang w:val="uk-UA"/>
        </w:rPr>
        <w:t xml:space="preserve">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w:t>
      </w:r>
      <w:r w:rsidR="00BA6AC2">
        <w:rPr>
          <w:bCs/>
          <w:color w:val="000000" w:themeColor="text1"/>
          <w:spacing w:val="-2"/>
          <w:szCs w:val="28"/>
          <w:lang w:val="uk-UA"/>
        </w:rPr>
        <w:br/>
      </w:r>
      <w:r w:rsidRPr="009F76C4">
        <w:rPr>
          <w:bCs/>
          <w:color w:val="000000" w:themeColor="text1"/>
          <w:spacing w:val="-2"/>
          <w:szCs w:val="28"/>
          <w:lang w:val="uk-UA"/>
        </w:rPr>
        <w:t>на посаду прокурора.</w:t>
      </w:r>
    </w:p>
    <w:p w14:paraId="591C043B" w14:textId="7DA16DB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Відповідно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Pr="009F76C4">
        <w:rPr>
          <w:bCs/>
          <w:color w:val="000000" w:themeColor="text1"/>
          <w:spacing w:val="-2"/>
          <w:szCs w:val="28"/>
          <w:lang w:val="uk-UA"/>
        </w:rPr>
        <w:br/>
        <w:t>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4DFDAB69" w14:textId="4BFF7FF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17A5AD58" w14:textId="2E9F00D2"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Із вказаними вимогами </w:t>
      </w:r>
      <w:r w:rsidR="005A6780">
        <w:rPr>
          <w:bCs/>
          <w:color w:val="000000" w:themeColor="text1"/>
          <w:spacing w:val="-2"/>
          <w:szCs w:val="28"/>
          <w:lang w:val="uk-UA"/>
        </w:rPr>
        <w:t>Жуковський С.О.</w:t>
      </w:r>
      <w:r w:rsidRPr="009F76C4">
        <w:rPr>
          <w:bCs/>
          <w:color w:val="000000" w:themeColor="text1"/>
          <w:spacing w:val="-2"/>
          <w:szCs w:val="28"/>
          <w:lang w:val="uk-UA"/>
        </w:rPr>
        <w:t xml:space="preserve"> ознайомлений, про що свідчить підписана ним заява про участь у доборі кандидатів на посаду прокурора окружної прокуратури.</w:t>
      </w:r>
    </w:p>
    <w:p w14:paraId="49F7C669" w14:textId="14379AF5"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lastRenderedPageBreak/>
        <w:tab/>
      </w:r>
      <w:r w:rsidRPr="009F76C4">
        <w:rPr>
          <w:bCs/>
          <w:color w:val="000000" w:themeColor="text1"/>
          <w:spacing w:val="-2"/>
          <w:szCs w:val="28"/>
          <w:lang w:val="uk-UA"/>
        </w:rPr>
        <w:t xml:space="preserve">За результатами опрацювання направлених </w:t>
      </w:r>
      <w:r w:rsidR="005A6780">
        <w:rPr>
          <w:bCs/>
          <w:color w:val="000000" w:themeColor="text1"/>
          <w:spacing w:val="-2"/>
          <w:szCs w:val="28"/>
          <w:lang w:val="uk-UA"/>
        </w:rPr>
        <w:t>Жуковським С.О.</w:t>
      </w:r>
      <w:r w:rsidRPr="009F76C4">
        <w:rPr>
          <w:bCs/>
          <w:color w:val="000000" w:themeColor="text1"/>
          <w:spacing w:val="-2"/>
          <w:szCs w:val="28"/>
          <w:lang w:val="uk-UA"/>
        </w:rPr>
        <w:t xml:space="preserve"> документів встановлено, що ним в порушення вимог пункту 4¹ частини першої </w:t>
      </w:r>
      <w:r w:rsidR="007110FE">
        <w:rPr>
          <w:bCs/>
          <w:color w:val="000000" w:themeColor="text1"/>
          <w:spacing w:val="-2"/>
          <w:szCs w:val="28"/>
          <w:lang w:val="uk-UA"/>
        </w:rPr>
        <w:br/>
      </w:r>
      <w:r w:rsidRPr="009F76C4">
        <w:rPr>
          <w:bCs/>
          <w:color w:val="000000" w:themeColor="text1"/>
          <w:spacing w:val="-2"/>
          <w:szCs w:val="28"/>
          <w:lang w:val="uk-UA"/>
        </w:rPr>
        <w:t>статті 30 Закону України «Про прокуратуру»</w:t>
      </w:r>
      <w:r w:rsidR="00BA6AC2">
        <w:rPr>
          <w:bCs/>
          <w:color w:val="000000" w:themeColor="text1"/>
          <w:spacing w:val="-2"/>
          <w:szCs w:val="28"/>
          <w:lang w:val="uk-UA"/>
        </w:rPr>
        <w:t xml:space="preserve">, Закону України </w:t>
      </w:r>
      <w:r w:rsidR="00BA6AC2" w:rsidRPr="009F76C4">
        <w:rPr>
          <w:bCs/>
          <w:color w:val="000000" w:themeColor="text1"/>
          <w:spacing w:val="-2"/>
          <w:szCs w:val="28"/>
          <w:lang w:val="uk-UA"/>
        </w:rPr>
        <w:t>«Про забезпечення функціонування української мови як державної»</w:t>
      </w:r>
      <w:r w:rsidR="00BA6AC2">
        <w:rPr>
          <w:bCs/>
          <w:color w:val="000000" w:themeColor="text1"/>
          <w:spacing w:val="-2"/>
          <w:szCs w:val="28"/>
          <w:lang w:val="uk-UA"/>
        </w:rPr>
        <w:t>, р</w:t>
      </w:r>
      <w:r w:rsidR="00BA6AC2" w:rsidRPr="007110FE">
        <w:rPr>
          <w:bCs/>
          <w:color w:val="000000" w:themeColor="text1"/>
          <w:spacing w:val="-2"/>
          <w:szCs w:val="28"/>
          <w:lang w:val="uk-UA"/>
        </w:rPr>
        <w:t>ішення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w:t>
      </w:r>
      <w:r w:rsidR="007C5C7F">
        <w:rPr>
          <w:bCs/>
          <w:color w:val="000000" w:themeColor="text1"/>
          <w:spacing w:val="-2"/>
          <w:szCs w:val="28"/>
          <w:lang w:val="uk-UA"/>
        </w:rPr>
        <w:t xml:space="preserve"> </w:t>
      </w:r>
      <w:r w:rsidRPr="009F76C4">
        <w:rPr>
          <w:bCs/>
          <w:color w:val="000000" w:themeColor="text1"/>
          <w:spacing w:val="-2"/>
          <w:szCs w:val="28"/>
          <w:lang w:val="uk-UA"/>
        </w:rPr>
        <w:t>подано копі</w:t>
      </w:r>
      <w:r w:rsidR="00BA6AC2">
        <w:rPr>
          <w:bCs/>
          <w:color w:val="000000" w:themeColor="text1"/>
          <w:spacing w:val="-2"/>
          <w:szCs w:val="28"/>
          <w:lang w:val="uk-UA"/>
        </w:rPr>
        <w:t>ю</w:t>
      </w:r>
      <w:r w:rsidRPr="009F76C4">
        <w:rPr>
          <w:bCs/>
          <w:color w:val="000000" w:themeColor="text1"/>
          <w:spacing w:val="-2"/>
          <w:szCs w:val="28"/>
          <w:lang w:val="uk-UA"/>
        </w:rPr>
        <w:t xml:space="preserve"> державного сертифіката про рівень володіння державною мовою</w:t>
      </w:r>
      <w:r w:rsidR="00BA6AC2">
        <w:rPr>
          <w:bCs/>
          <w:color w:val="000000" w:themeColor="text1"/>
          <w:spacing w:val="-2"/>
          <w:szCs w:val="28"/>
          <w:lang w:val="uk-UA"/>
        </w:rPr>
        <w:t xml:space="preserve"> </w:t>
      </w:r>
      <w:r w:rsidR="007110FE">
        <w:rPr>
          <w:bCs/>
          <w:color w:val="000000" w:themeColor="text1"/>
          <w:spacing w:val="-2"/>
          <w:szCs w:val="28"/>
          <w:lang w:val="uk-UA"/>
        </w:rPr>
        <w:t>на середньому рівні другого ступеня (В2)</w:t>
      </w:r>
      <w:r w:rsidR="007C5C7F">
        <w:rPr>
          <w:bCs/>
          <w:color w:val="000000" w:themeColor="text1"/>
          <w:spacing w:val="-2"/>
          <w:szCs w:val="28"/>
          <w:lang w:val="uk-UA"/>
        </w:rPr>
        <w:t>.</w:t>
      </w:r>
    </w:p>
    <w:p w14:paraId="1427F15B" w14:textId="77777777" w:rsidR="0042523A" w:rsidRDefault="007C5C7F" w:rsidP="005A6780">
      <w:pPr>
        <w:ind w:firstLine="709"/>
        <w:rPr>
          <w:bCs/>
          <w:color w:val="000000" w:themeColor="text1"/>
          <w:spacing w:val="-2"/>
          <w:szCs w:val="28"/>
          <w:lang w:val="uk-UA"/>
        </w:rPr>
      </w:pPr>
      <w:r w:rsidRPr="009A22BB">
        <w:rPr>
          <w:bCs/>
          <w:color w:val="000000" w:themeColor="text1"/>
          <w:szCs w:val="28"/>
          <w:lang w:val="uk-UA"/>
        </w:rPr>
        <w:t xml:space="preserve">Таким чином, </w:t>
      </w:r>
      <w:r w:rsidR="005A6780">
        <w:rPr>
          <w:bCs/>
          <w:color w:val="000000" w:themeColor="text1"/>
          <w:spacing w:val="-2"/>
          <w:szCs w:val="28"/>
          <w:lang w:val="uk-UA"/>
        </w:rPr>
        <w:t>Жуковський С.О.</w:t>
      </w:r>
      <w:r w:rsidRPr="009F76C4">
        <w:rPr>
          <w:bCs/>
          <w:color w:val="000000" w:themeColor="text1"/>
          <w:spacing w:val="-2"/>
          <w:szCs w:val="28"/>
          <w:lang w:val="uk-UA"/>
        </w:rPr>
        <w:t xml:space="preserve"> </w:t>
      </w:r>
      <w:r w:rsidR="003B284B">
        <w:rPr>
          <w:bCs/>
          <w:color w:val="000000" w:themeColor="text1"/>
          <w:spacing w:val="-2"/>
          <w:szCs w:val="28"/>
          <w:lang w:val="uk-UA"/>
        </w:rPr>
        <w:t xml:space="preserve">не відповідає вимогам, установленим до кандидата на посаду прокурора в частині володіння державною мовою відповідно до рівня, визначеного Національною комісією зі стандартів державної мови. </w:t>
      </w:r>
    </w:p>
    <w:p w14:paraId="2AC57C60" w14:textId="03C76986" w:rsidR="009F76C4" w:rsidRDefault="003B284B" w:rsidP="005A6780">
      <w:pPr>
        <w:ind w:firstLine="709"/>
        <w:rPr>
          <w:bCs/>
          <w:color w:val="000000" w:themeColor="text1"/>
          <w:szCs w:val="28"/>
          <w:lang w:val="uk-UA"/>
        </w:rPr>
      </w:pPr>
      <w:r>
        <w:rPr>
          <w:bCs/>
          <w:color w:val="000000" w:themeColor="text1"/>
          <w:spacing w:val="-2"/>
          <w:szCs w:val="28"/>
          <w:lang w:val="uk-UA"/>
        </w:rPr>
        <w:t xml:space="preserve">Також, ним </w:t>
      </w:r>
      <w:r w:rsidR="007C5C7F" w:rsidRPr="009A22BB">
        <w:rPr>
          <w:bCs/>
          <w:color w:val="000000" w:themeColor="text1"/>
          <w:szCs w:val="28"/>
          <w:lang w:val="uk-UA"/>
        </w:rPr>
        <w:t>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w:t>
      </w:r>
    </w:p>
    <w:p w14:paraId="2649E145" w14:textId="5B62E1F6" w:rsidR="005A6780" w:rsidRDefault="005A6780" w:rsidP="005A6780">
      <w:pPr>
        <w:ind w:firstLine="709"/>
        <w:rPr>
          <w:bCs/>
          <w:color w:val="000000" w:themeColor="text1"/>
          <w:szCs w:val="28"/>
          <w:lang w:val="uk-UA"/>
        </w:rPr>
      </w:pPr>
      <w:r w:rsidRPr="00735955">
        <w:rPr>
          <w:bCs/>
          <w:color w:val="000000" w:themeColor="text1"/>
          <w:szCs w:val="28"/>
          <w:lang w:val="uk-UA"/>
        </w:rPr>
        <w:t>Рішенням Кваліфікаційно-дисциплінарної комісії прокурорів від 04 грудня 2025 року № 53зп-25 викладено у новій редакції письмову згоду на збирання, зберігання та використання інформації про неї з метою оцінки готовності особи до роботи на посаді прокурора</w:t>
      </w:r>
      <w:r>
        <w:rPr>
          <w:bCs/>
          <w:color w:val="000000" w:themeColor="text1"/>
          <w:szCs w:val="28"/>
          <w:lang w:val="uk-UA"/>
        </w:rPr>
        <w:t>.</w:t>
      </w:r>
    </w:p>
    <w:p w14:paraId="7B53DFF7" w14:textId="7C1CB1EF" w:rsidR="005A6780" w:rsidRPr="00F0435A" w:rsidRDefault="005A6780" w:rsidP="005A6780">
      <w:pPr>
        <w:ind w:firstLine="709"/>
        <w:rPr>
          <w:bCs/>
          <w:color w:val="000000" w:themeColor="text1"/>
          <w:szCs w:val="28"/>
          <w:lang w:val="uk-UA"/>
        </w:rPr>
      </w:pPr>
      <w:r>
        <w:rPr>
          <w:bCs/>
          <w:color w:val="000000" w:themeColor="text1"/>
          <w:szCs w:val="28"/>
          <w:lang w:val="uk-UA"/>
        </w:rPr>
        <w:t xml:space="preserve">Проте, у порушення </w:t>
      </w:r>
      <w:r w:rsidRPr="00F0435A">
        <w:rPr>
          <w:bCs/>
          <w:color w:val="000000" w:themeColor="text1"/>
          <w:szCs w:val="28"/>
          <w:lang w:val="uk-UA"/>
        </w:rPr>
        <w:t>пункт</w:t>
      </w:r>
      <w:r>
        <w:rPr>
          <w:bCs/>
          <w:color w:val="000000" w:themeColor="text1"/>
          <w:szCs w:val="28"/>
          <w:lang w:val="uk-UA"/>
        </w:rPr>
        <w:t>у</w:t>
      </w:r>
      <w:r w:rsidRPr="00F0435A">
        <w:rPr>
          <w:bCs/>
          <w:color w:val="000000" w:themeColor="text1"/>
          <w:szCs w:val="28"/>
          <w:lang w:val="uk-UA"/>
        </w:rPr>
        <w:t xml:space="preserve"> 9 частини першої статті 30 Закону України «Про прокуратуру» </w:t>
      </w:r>
      <w:r>
        <w:rPr>
          <w:bCs/>
          <w:color w:val="000000" w:themeColor="text1"/>
          <w:szCs w:val="28"/>
          <w:lang w:val="uk-UA"/>
        </w:rPr>
        <w:t>Жуковським С.О. п</w:t>
      </w:r>
      <w:r w:rsidRPr="00F0435A">
        <w:rPr>
          <w:bCs/>
          <w:color w:val="000000" w:themeColor="text1"/>
          <w:szCs w:val="28"/>
          <w:lang w:val="uk-UA"/>
        </w:rPr>
        <w:t>ода</w:t>
      </w:r>
      <w:r>
        <w:rPr>
          <w:bCs/>
          <w:color w:val="000000" w:themeColor="text1"/>
          <w:szCs w:val="28"/>
          <w:lang w:val="uk-UA"/>
        </w:rPr>
        <w:t xml:space="preserve">но </w:t>
      </w:r>
      <w:r w:rsidRPr="00F0435A">
        <w:rPr>
          <w:bCs/>
          <w:color w:val="000000" w:themeColor="text1"/>
          <w:szCs w:val="28"/>
          <w:lang w:val="uk-UA"/>
        </w:rPr>
        <w:t>письмову</w:t>
      </w:r>
      <w:r>
        <w:rPr>
          <w:bCs/>
          <w:color w:val="000000" w:themeColor="text1"/>
          <w:szCs w:val="28"/>
          <w:lang w:val="uk-UA"/>
        </w:rPr>
        <w:t xml:space="preserve"> </w:t>
      </w:r>
      <w:r w:rsidRPr="00F0435A">
        <w:rPr>
          <w:bCs/>
          <w:color w:val="000000" w:themeColor="text1"/>
          <w:szCs w:val="28"/>
          <w:lang w:val="uk-UA"/>
        </w:rPr>
        <w:t>згоду</w:t>
      </w:r>
      <w:r>
        <w:rPr>
          <w:bCs/>
          <w:color w:val="000000" w:themeColor="text1"/>
          <w:szCs w:val="28"/>
          <w:lang w:val="uk-UA"/>
        </w:rPr>
        <w:t xml:space="preserve"> </w:t>
      </w:r>
      <w:r w:rsidRPr="00F0435A">
        <w:rPr>
          <w:bCs/>
          <w:color w:val="000000" w:themeColor="text1"/>
          <w:szCs w:val="28"/>
          <w:lang w:val="uk-UA"/>
        </w:rPr>
        <w:t>на збирання, зберігання та використання інформації про неї з метою оцінки готовності особи до роботи на посаді прокурора</w:t>
      </w:r>
      <w:r w:rsidR="0042523A">
        <w:rPr>
          <w:bCs/>
          <w:color w:val="000000" w:themeColor="text1"/>
          <w:szCs w:val="28"/>
          <w:lang w:val="uk-UA"/>
        </w:rPr>
        <w:t>, яка не відповідає додатку 1 до Положення.</w:t>
      </w:r>
      <w:r>
        <w:rPr>
          <w:bCs/>
          <w:color w:val="000000" w:themeColor="text1"/>
          <w:szCs w:val="28"/>
          <w:lang w:val="uk-UA"/>
        </w:rPr>
        <w:t xml:space="preserve"> </w:t>
      </w:r>
    </w:p>
    <w:p w14:paraId="70A8BA58" w14:textId="77777777" w:rsidR="005A6780" w:rsidRPr="009F76C4" w:rsidRDefault="005A6780" w:rsidP="005A6780">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6D1AAFD6" w14:textId="02285F49" w:rsidR="009F76C4" w:rsidRPr="009F76C4" w:rsidRDefault="007C5C7F" w:rsidP="009F76C4">
      <w:pPr>
        <w:tabs>
          <w:tab w:val="left" w:pos="709"/>
        </w:tabs>
        <w:rPr>
          <w:bCs/>
          <w:color w:val="000000" w:themeColor="text1"/>
          <w:spacing w:val="-2"/>
          <w:szCs w:val="28"/>
          <w:lang w:val="uk-UA"/>
        </w:rPr>
      </w:pPr>
      <w:r>
        <w:rPr>
          <w:bCs/>
          <w:color w:val="000000" w:themeColor="text1"/>
          <w:spacing w:val="-2"/>
          <w:szCs w:val="28"/>
          <w:lang w:val="uk-UA"/>
        </w:rPr>
        <w:tab/>
      </w:r>
      <w:r w:rsidR="009F76C4" w:rsidRPr="009F76C4">
        <w:rPr>
          <w:bCs/>
          <w:color w:val="000000" w:themeColor="text1"/>
          <w:spacing w:val="-2"/>
          <w:szCs w:val="28"/>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(зі змінами),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9F76C4" w:rsidRPr="009F76C4">
        <w:rPr>
          <w:bCs/>
          <w:color w:val="000000" w:themeColor="text1"/>
          <w:spacing w:val="-2"/>
          <w:szCs w:val="28"/>
          <w:lang w:val="uk-UA"/>
        </w:rPr>
        <w:br/>
        <w:t>№ 11зп-21 (зі змінами), Комісія</w:t>
      </w:r>
    </w:p>
    <w:p w14:paraId="42577D1F" w14:textId="2F54223B" w:rsidR="009A22BB" w:rsidRPr="009A22BB" w:rsidRDefault="005A6780" w:rsidP="005A6780">
      <w:pPr>
        <w:tabs>
          <w:tab w:val="left" w:pos="709"/>
        </w:tabs>
        <w:jc w:val="center"/>
        <w:rPr>
          <w:b/>
          <w:color w:val="000000" w:themeColor="text1"/>
          <w:szCs w:val="28"/>
          <w:lang w:val="uk-UA"/>
        </w:rPr>
      </w:pPr>
      <w:r>
        <w:rPr>
          <w:b/>
          <w:color w:val="000000" w:themeColor="text1"/>
          <w:szCs w:val="28"/>
          <w:lang w:val="uk-UA"/>
        </w:rPr>
        <w:br/>
      </w:r>
      <w:r w:rsidR="009A22BB"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4FCBFF29"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5A6780">
        <w:rPr>
          <w:bCs/>
          <w:color w:val="000000" w:themeColor="text1"/>
          <w:spacing w:val="-2"/>
          <w:szCs w:val="28"/>
          <w:lang w:val="uk-UA"/>
        </w:rPr>
        <w:t>Жуковському Сергію Олександровичу</w:t>
      </w:r>
      <w:r w:rsidRPr="006B087A">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25B74372" w14:textId="6436FDF1"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5A6780">
        <w:rPr>
          <w:bCs/>
          <w:color w:val="000000" w:themeColor="text1"/>
          <w:szCs w:val="28"/>
          <w:lang w:val="uk-UA"/>
        </w:rPr>
        <w:t>Жуковському С.О.</w:t>
      </w:r>
    </w:p>
    <w:p w14:paraId="39BF1D5A" w14:textId="7B950B09" w:rsidR="00984C63" w:rsidRDefault="006B087A" w:rsidP="00336593">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1FD563A3" w14:textId="6B4280A7" w:rsidR="00336593" w:rsidRDefault="00336593" w:rsidP="00336593">
      <w:pPr>
        <w:rPr>
          <w:bCs/>
          <w:color w:val="000000" w:themeColor="text1"/>
          <w:szCs w:val="28"/>
          <w:lang w:val="uk-UA"/>
        </w:rPr>
      </w:pPr>
    </w:p>
    <w:p w14:paraId="714E8392" w14:textId="77777777" w:rsidR="00336593" w:rsidRPr="00336593" w:rsidRDefault="00336593" w:rsidP="00336593">
      <w:pPr>
        <w:rPr>
          <w:bCs/>
          <w:color w:val="000000" w:themeColor="text1"/>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tcPr>
          <w:p w14:paraId="60946672" w14:textId="77777777" w:rsidR="009D10C3" w:rsidRPr="003B582C" w:rsidRDefault="009D10C3" w:rsidP="00B56081">
            <w:pPr>
              <w:widowControl w:val="0"/>
              <w:rPr>
                <w:rFonts w:eastAsia="Calibri"/>
                <w:b/>
                <w:szCs w:val="28"/>
                <w:lang w:val="uk-UA"/>
              </w:rPr>
            </w:pPr>
          </w:p>
        </w:tc>
        <w:tc>
          <w:tcPr>
            <w:tcW w:w="3007" w:type="dxa"/>
          </w:tcPr>
          <w:p w14:paraId="382B18AD" w14:textId="77777777" w:rsidR="009D10C3" w:rsidRPr="003B582C" w:rsidRDefault="009D10C3" w:rsidP="00B56081">
            <w:pPr>
              <w:widowControl w:val="0"/>
              <w:ind w:right="-108"/>
              <w:jc w:val="center"/>
              <w:rPr>
                <w:rFonts w:eastAsia="Calibri"/>
                <w:szCs w:val="28"/>
                <w:lang w:val="uk-UA"/>
              </w:rPr>
            </w:pPr>
          </w:p>
        </w:tc>
        <w:tc>
          <w:tcPr>
            <w:tcW w:w="3476" w:type="dxa"/>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tcPr>
          <w:p w14:paraId="535008C9" w14:textId="77777777" w:rsidR="009D10C3" w:rsidRPr="003B582C" w:rsidRDefault="009D10C3" w:rsidP="00B56081">
            <w:pPr>
              <w:widowControl w:val="0"/>
              <w:rPr>
                <w:rFonts w:eastAsia="Calibri"/>
                <w:b/>
                <w:szCs w:val="28"/>
                <w:lang w:val="uk-UA"/>
              </w:rPr>
            </w:pPr>
          </w:p>
        </w:tc>
        <w:tc>
          <w:tcPr>
            <w:tcW w:w="3007" w:type="dxa"/>
          </w:tcPr>
          <w:p w14:paraId="406DE820" w14:textId="77777777" w:rsidR="009D10C3" w:rsidRPr="003B582C" w:rsidRDefault="009D10C3" w:rsidP="00B56081">
            <w:pPr>
              <w:widowControl w:val="0"/>
              <w:ind w:right="-108"/>
              <w:jc w:val="center"/>
              <w:rPr>
                <w:rFonts w:eastAsia="Calibri"/>
                <w:szCs w:val="28"/>
                <w:lang w:val="uk-UA"/>
              </w:rPr>
            </w:pPr>
          </w:p>
        </w:tc>
        <w:tc>
          <w:tcPr>
            <w:tcW w:w="3476" w:type="dxa"/>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lastRenderedPageBreak/>
              <w:t>Члени Комісії</w:t>
            </w:r>
          </w:p>
        </w:tc>
        <w:tc>
          <w:tcPr>
            <w:tcW w:w="3007" w:type="dxa"/>
          </w:tcPr>
          <w:p w14:paraId="2817D311" w14:textId="77777777" w:rsidR="003E3FE1" w:rsidRPr="003B582C" w:rsidRDefault="003E3FE1" w:rsidP="003E3FE1">
            <w:pPr>
              <w:widowControl w:val="0"/>
              <w:ind w:right="-108"/>
              <w:jc w:val="center"/>
              <w:rPr>
                <w:rFonts w:eastAsia="Calibri"/>
                <w:szCs w:val="28"/>
                <w:lang w:val="uk-UA"/>
              </w:rPr>
            </w:pPr>
          </w:p>
        </w:tc>
        <w:tc>
          <w:tcPr>
            <w:tcW w:w="3476" w:type="dxa"/>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tcPr>
          <w:p w14:paraId="7B07235C" w14:textId="77777777" w:rsidR="007011D5" w:rsidRPr="003B582C" w:rsidRDefault="007011D5" w:rsidP="003E3FE1">
            <w:pPr>
              <w:widowControl w:val="0"/>
              <w:rPr>
                <w:rFonts w:eastAsia="Calibri"/>
                <w:b/>
                <w:szCs w:val="28"/>
                <w:lang w:val="uk-UA"/>
              </w:rPr>
            </w:pPr>
          </w:p>
        </w:tc>
        <w:tc>
          <w:tcPr>
            <w:tcW w:w="3007" w:type="dxa"/>
          </w:tcPr>
          <w:p w14:paraId="5BE476A8" w14:textId="77777777" w:rsidR="007011D5" w:rsidRPr="003B582C" w:rsidRDefault="007011D5" w:rsidP="003E3FE1">
            <w:pPr>
              <w:widowControl w:val="0"/>
              <w:ind w:right="-108"/>
              <w:jc w:val="center"/>
              <w:rPr>
                <w:rFonts w:eastAsia="Calibri"/>
                <w:szCs w:val="28"/>
                <w:lang w:val="uk-UA"/>
              </w:rPr>
            </w:pPr>
          </w:p>
        </w:tc>
        <w:tc>
          <w:tcPr>
            <w:tcW w:w="3476" w:type="dxa"/>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tcPr>
          <w:p w14:paraId="2B652DDB" w14:textId="77777777" w:rsidR="003E3FE1" w:rsidRPr="003B582C" w:rsidRDefault="003E3FE1" w:rsidP="003E3FE1">
            <w:pPr>
              <w:widowControl w:val="0"/>
              <w:rPr>
                <w:rFonts w:eastAsia="Calibri"/>
                <w:b/>
                <w:szCs w:val="28"/>
                <w:lang w:val="uk-UA"/>
              </w:rPr>
            </w:pPr>
          </w:p>
        </w:tc>
        <w:tc>
          <w:tcPr>
            <w:tcW w:w="3007" w:type="dxa"/>
          </w:tcPr>
          <w:p w14:paraId="639CEE24" w14:textId="77777777" w:rsidR="003E3FE1" w:rsidRPr="003B582C" w:rsidRDefault="003E3FE1" w:rsidP="003E3FE1">
            <w:pPr>
              <w:widowControl w:val="0"/>
              <w:ind w:right="-108"/>
              <w:jc w:val="center"/>
              <w:rPr>
                <w:rFonts w:eastAsia="Calibri"/>
                <w:szCs w:val="28"/>
                <w:lang w:val="uk-UA"/>
              </w:rPr>
            </w:pPr>
          </w:p>
        </w:tc>
        <w:tc>
          <w:tcPr>
            <w:tcW w:w="3476" w:type="dxa"/>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tcPr>
          <w:p w14:paraId="06E87457" w14:textId="77777777" w:rsidR="003E3FE1" w:rsidRPr="003B582C" w:rsidRDefault="003E3FE1" w:rsidP="003E3FE1">
            <w:pPr>
              <w:widowControl w:val="0"/>
              <w:rPr>
                <w:rFonts w:eastAsia="Calibri"/>
                <w:b/>
                <w:szCs w:val="28"/>
                <w:lang w:val="uk-UA"/>
              </w:rPr>
            </w:pPr>
          </w:p>
        </w:tc>
        <w:tc>
          <w:tcPr>
            <w:tcW w:w="3007" w:type="dxa"/>
          </w:tcPr>
          <w:p w14:paraId="1EC3E7FA" w14:textId="77777777" w:rsidR="003E3FE1" w:rsidRPr="003B582C" w:rsidRDefault="003E3FE1" w:rsidP="003E3FE1">
            <w:pPr>
              <w:widowControl w:val="0"/>
              <w:ind w:right="-108"/>
              <w:jc w:val="center"/>
              <w:rPr>
                <w:rFonts w:eastAsia="Calibri"/>
                <w:szCs w:val="28"/>
                <w:lang w:val="uk-UA"/>
              </w:rPr>
            </w:pPr>
          </w:p>
        </w:tc>
        <w:tc>
          <w:tcPr>
            <w:tcW w:w="3476" w:type="dxa"/>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tcPr>
          <w:p w14:paraId="2BB25304" w14:textId="77777777" w:rsidR="003E3FE1" w:rsidRPr="003B582C" w:rsidRDefault="003E3FE1" w:rsidP="003E3FE1">
            <w:pPr>
              <w:widowControl w:val="0"/>
              <w:rPr>
                <w:rFonts w:eastAsia="Calibri"/>
                <w:b/>
                <w:szCs w:val="28"/>
                <w:lang w:val="uk-UA"/>
              </w:rPr>
            </w:pPr>
          </w:p>
        </w:tc>
        <w:tc>
          <w:tcPr>
            <w:tcW w:w="3007" w:type="dxa"/>
          </w:tcPr>
          <w:p w14:paraId="73279D49" w14:textId="77777777" w:rsidR="003E3FE1" w:rsidRPr="003B582C" w:rsidRDefault="003E3FE1" w:rsidP="003E3FE1">
            <w:pPr>
              <w:widowControl w:val="0"/>
              <w:ind w:right="-108"/>
              <w:jc w:val="center"/>
              <w:rPr>
                <w:rFonts w:eastAsia="Calibri"/>
                <w:szCs w:val="28"/>
                <w:lang w:val="uk-UA"/>
              </w:rPr>
            </w:pPr>
          </w:p>
        </w:tc>
        <w:tc>
          <w:tcPr>
            <w:tcW w:w="3476" w:type="dxa"/>
          </w:tcPr>
          <w:p w14:paraId="05F055B0" w14:textId="77777777" w:rsidR="003B284B" w:rsidRDefault="003B284B" w:rsidP="003E3FE1">
            <w:pPr>
              <w:widowControl w:val="0"/>
              <w:ind w:left="-108" w:firstLine="108"/>
              <w:rPr>
                <w:b/>
                <w:bCs/>
                <w:lang w:val="uk-UA"/>
              </w:rPr>
            </w:pPr>
          </w:p>
          <w:p w14:paraId="47ED9FAE" w14:textId="77777777" w:rsidR="003B284B" w:rsidRDefault="003B284B" w:rsidP="003E3FE1">
            <w:pPr>
              <w:widowControl w:val="0"/>
              <w:ind w:left="-108" w:firstLine="108"/>
              <w:rPr>
                <w:b/>
                <w:bCs/>
                <w:lang w:val="uk-UA"/>
              </w:rPr>
            </w:pPr>
          </w:p>
          <w:p w14:paraId="51C9FBBF" w14:textId="7013F011"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tcPr>
          <w:p w14:paraId="051923E5" w14:textId="77777777" w:rsidR="003E3FE1" w:rsidRPr="003B582C" w:rsidRDefault="003E3FE1" w:rsidP="003E3FE1">
            <w:pPr>
              <w:widowControl w:val="0"/>
              <w:rPr>
                <w:rFonts w:eastAsia="Calibri"/>
                <w:b/>
                <w:szCs w:val="28"/>
                <w:lang w:val="uk-UA"/>
              </w:rPr>
            </w:pPr>
          </w:p>
        </w:tc>
        <w:tc>
          <w:tcPr>
            <w:tcW w:w="3007" w:type="dxa"/>
          </w:tcPr>
          <w:p w14:paraId="3082CBAA" w14:textId="77777777" w:rsidR="003E3FE1" w:rsidRPr="003B582C" w:rsidRDefault="003E3FE1" w:rsidP="003E3FE1">
            <w:pPr>
              <w:widowControl w:val="0"/>
              <w:ind w:right="-108"/>
              <w:jc w:val="center"/>
              <w:rPr>
                <w:rFonts w:eastAsia="Calibri"/>
                <w:szCs w:val="28"/>
                <w:lang w:val="uk-UA"/>
              </w:rPr>
            </w:pPr>
          </w:p>
        </w:tc>
        <w:tc>
          <w:tcPr>
            <w:tcW w:w="3476" w:type="dxa"/>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tcPr>
          <w:p w14:paraId="33892A87" w14:textId="77777777" w:rsidR="003E3FE1" w:rsidRPr="003B582C" w:rsidRDefault="003E3FE1" w:rsidP="003E3FE1">
            <w:pPr>
              <w:widowControl w:val="0"/>
              <w:rPr>
                <w:rFonts w:eastAsia="Calibri"/>
                <w:b/>
                <w:szCs w:val="28"/>
                <w:lang w:val="uk-UA"/>
              </w:rPr>
            </w:pPr>
          </w:p>
        </w:tc>
        <w:tc>
          <w:tcPr>
            <w:tcW w:w="3007" w:type="dxa"/>
          </w:tcPr>
          <w:p w14:paraId="30313FA8" w14:textId="77777777" w:rsidR="003E3FE1" w:rsidRPr="003B582C" w:rsidRDefault="003E3FE1" w:rsidP="003E3FE1">
            <w:pPr>
              <w:widowControl w:val="0"/>
              <w:ind w:right="-108"/>
              <w:jc w:val="center"/>
              <w:rPr>
                <w:rFonts w:eastAsia="Calibri"/>
                <w:szCs w:val="28"/>
                <w:lang w:val="uk-UA"/>
              </w:rPr>
            </w:pPr>
          </w:p>
        </w:tc>
        <w:tc>
          <w:tcPr>
            <w:tcW w:w="3476" w:type="dxa"/>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tcPr>
          <w:p w14:paraId="075CEF32" w14:textId="77777777" w:rsidR="003E3FE1" w:rsidRPr="003B582C" w:rsidRDefault="003E3FE1" w:rsidP="003E3FE1">
            <w:pPr>
              <w:widowControl w:val="0"/>
              <w:rPr>
                <w:rFonts w:eastAsia="Calibri"/>
                <w:b/>
                <w:szCs w:val="28"/>
                <w:lang w:val="uk-UA"/>
              </w:rPr>
            </w:pPr>
          </w:p>
        </w:tc>
        <w:tc>
          <w:tcPr>
            <w:tcW w:w="3007" w:type="dxa"/>
          </w:tcPr>
          <w:p w14:paraId="13510CA9" w14:textId="77777777" w:rsidR="003E3FE1" w:rsidRPr="003B582C" w:rsidRDefault="003E3FE1" w:rsidP="003E3FE1">
            <w:pPr>
              <w:widowControl w:val="0"/>
              <w:ind w:right="-108"/>
              <w:jc w:val="center"/>
              <w:rPr>
                <w:rFonts w:eastAsia="Calibri"/>
                <w:szCs w:val="28"/>
                <w:lang w:val="uk-UA"/>
              </w:rPr>
            </w:pPr>
          </w:p>
        </w:tc>
        <w:tc>
          <w:tcPr>
            <w:tcW w:w="3476" w:type="dxa"/>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tcPr>
          <w:p w14:paraId="2C1F6606" w14:textId="77777777" w:rsidR="003E3FE1" w:rsidRPr="003B582C" w:rsidRDefault="003E3FE1" w:rsidP="003E3FE1">
            <w:pPr>
              <w:widowControl w:val="0"/>
              <w:rPr>
                <w:rFonts w:eastAsia="Calibri"/>
                <w:b/>
                <w:szCs w:val="28"/>
                <w:lang w:val="uk-UA"/>
              </w:rPr>
            </w:pPr>
          </w:p>
        </w:tc>
        <w:tc>
          <w:tcPr>
            <w:tcW w:w="3007" w:type="dxa"/>
          </w:tcPr>
          <w:p w14:paraId="4B99BAD6" w14:textId="77777777" w:rsidR="003E3FE1" w:rsidRPr="003B582C" w:rsidRDefault="003E3FE1" w:rsidP="003E3FE1">
            <w:pPr>
              <w:widowControl w:val="0"/>
              <w:ind w:right="-108"/>
              <w:jc w:val="center"/>
              <w:rPr>
                <w:rFonts w:eastAsia="Calibri"/>
                <w:szCs w:val="28"/>
                <w:lang w:val="uk-UA"/>
              </w:rPr>
            </w:pPr>
          </w:p>
        </w:tc>
        <w:tc>
          <w:tcPr>
            <w:tcW w:w="3476" w:type="dxa"/>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tcPr>
          <w:p w14:paraId="36F0F5CA" w14:textId="77777777" w:rsidR="003E3FE1" w:rsidRPr="003B582C" w:rsidRDefault="003E3FE1" w:rsidP="003E3FE1">
            <w:pPr>
              <w:widowControl w:val="0"/>
              <w:rPr>
                <w:rFonts w:eastAsia="Calibri"/>
                <w:b/>
                <w:szCs w:val="28"/>
                <w:lang w:val="uk-UA"/>
              </w:rPr>
            </w:pPr>
          </w:p>
        </w:tc>
        <w:tc>
          <w:tcPr>
            <w:tcW w:w="3007" w:type="dxa"/>
          </w:tcPr>
          <w:p w14:paraId="55122551" w14:textId="77777777" w:rsidR="003E3FE1" w:rsidRPr="003B582C" w:rsidRDefault="003E3FE1" w:rsidP="003E3FE1">
            <w:pPr>
              <w:widowControl w:val="0"/>
              <w:ind w:right="-108"/>
              <w:jc w:val="center"/>
              <w:rPr>
                <w:rFonts w:eastAsia="Calibri"/>
                <w:szCs w:val="28"/>
                <w:lang w:val="uk-UA"/>
              </w:rPr>
            </w:pPr>
          </w:p>
        </w:tc>
        <w:tc>
          <w:tcPr>
            <w:tcW w:w="3476" w:type="dxa"/>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tcPr>
          <w:p w14:paraId="43F4B280" w14:textId="77777777" w:rsidR="003E3FE1" w:rsidRPr="003B582C" w:rsidRDefault="003E3FE1" w:rsidP="003E3FE1">
            <w:pPr>
              <w:widowControl w:val="0"/>
              <w:rPr>
                <w:rFonts w:eastAsia="Calibri"/>
                <w:b/>
                <w:szCs w:val="28"/>
                <w:lang w:val="uk-UA"/>
              </w:rPr>
            </w:pPr>
          </w:p>
        </w:tc>
        <w:tc>
          <w:tcPr>
            <w:tcW w:w="3007" w:type="dxa"/>
          </w:tcPr>
          <w:p w14:paraId="1D70C154" w14:textId="77777777" w:rsidR="003E3FE1" w:rsidRPr="003B582C" w:rsidRDefault="003E3FE1" w:rsidP="003E3FE1">
            <w:pPr>
              <w:widowControl w:val="0"/>
              <w:ind w:right="-108"/>
              <w:jc w:val="center"/>
              <w:rPr>
                <w:rFonts w:eastAsia="Calibri"/>
                <w:szCs w:val="28"/>
                <w:lang w:val="uk-UA"/>
              </w:rPr>
            </w:pPr>
          </w:p>
        </w:tc>
        <w:tc>
          <w:tcPr>
            <w:tcW w:w="3476" w:type="dxa"/>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tcPr>
          <w:p w14:paraId="1A0857DB" w14:textId="77777777" w:rsidR="003E3FE1" w:rsidRPr="003B582C" w:rsidRDefault="003E3FE1" w:rsidP="003E3FE1">
            <w:pPr>
              <w:widowControl w:val="0"/>
              <w:rPr>
                <w:rFonts w:eastAsia="Calibri"/>
                <w:b/>
                <w:szCs w:val="28"/>
                <w:lang w:val="uk-UA"/>
              </w:rPr>
            </w:pPr>
          </w:p>
        </w:tc>
        <w:tc>
          <w:tcPr>
            <w:tcW w:w="3007" w:type="dxa"/>
          </w:tcPr>
          <w:p w14:paraId="4D1F2A86" w14:textId="77777777" w:rsidR="003E3FE1" w:rsidRPr="003B582C" w:rsidRDefault="003E3FE1" w:rsidP="003E3FE1">
            <w:pPr>
              <w:widowControl w:val="0"/>
              <w:ind w:right="-108"/>
              <w:jc w:val="center"/>
              <w:rPr>
                <w:rFonts w:eastAsia="Calibri"/>
                <w:szCs w:val="28"/>
                <w:lang w:val="uk-UA"/>
              </w:rPr>
            </w:pPr>
          </w:p>
        </w:tc>
        <w:tc>
          <w:tcPr>
            <w:tcW w:w="3476" w:type="dxa"/>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tcPr>
          <w:p w14:paraId="49F6C02A" w14:textId="77777777" w:rsidR="003E3FE1" w:rsidRPr="003B582C" w:rsidRDefault="003E3FE1" w:rsidP="003E3FE1">
            <w:pPr>
              <w:widowControl w:val="0"/>
              <w:rPr>
                <w:rFonts w:eastAsia="Calibri"/>
                <w:b/>
                <w:szCs w:val="28"/>
                <w:lang w:val="uk-UA"/>
              </w:rPr>
            </w:pPr>
          </w:p>
        </w:tc>
        <w:tc>
          <w:tcPr>
            <w:tcW w:w="3007" w:type="dxa"/>
          </w:tcPr>
          <w:p w14:paraId="1A36DCB5" w14:textId="77777777" w:rsidR="003E3FE1" w:rsidRPr="003B582C" w:rsidRDefault="003E3FE1" w:rsidP="003E3FE1">
            <w:pPr>
              <w:widowControl w:val="0"/>
              <w:ind w:right="-108"/>
              <w:jc w:val="center"/>
              <w:rPr>
                <w:rFonts w:eastAsia="Calibri"/>
                <w:szCs w:val="28"/>
                <w:lang w:val="uk-UA"/>
              </w:rPr>
            </w:pPr>
          </w:p>
        </w:tc>
        <w:tc>
          <w:tcPr>
            <w:tcW w:w="3476" w:type="dxa"/>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tcPr>
          <w:p w14:paraId="4A732661" w14:textId="77777777" w:rsidR="003E3FE1" w:rsidRPr="003B582C" w:rsidRDefault="003E3FE1" w:rsidP="003E3FE1">
            <w:pPr>
              <w:widowControl w:val="0"/>
              <w:rPr>
                <w:rFonts w:eastAsia="Calibri"/>
                <w:b/>
                <w:szCs w:val="28"/>
                <w:lang w:val="uk-UA"/>
              </w:rPr>
            </w:pPr>
          </w:p>
        </w:tc>
        <w:tc>
          <w:tcPr>
            <w:tcW w:w="3007" w:type="dxa"/>
          </w:tcPr>
          <w:p w14:paraId="3E942DC8" w14:textId="77777777" w:rsidR="003E3FE1" w:rsidRPr="003B582C" w:rsidRDefault="003E3FE1" w:rsidP="003E3FE1">
            <w:pPr>
              <w:widowControl w:val="0"/>
              <w:ind w:right="-108"/>
              <w:jc w:val="center"/>
              <w:rPr>
                <w:rFonts w:eastAsia="Calibri"/>
                <w:szCs w:val="28"/>
                <w:lang w:val="uk-UA"/>
              </w:rPr>
            </w:pPr>
          </w:p>
        </w:tc>
        <w:tc>
          <w:tcPr>
            <w:tcW w:w="3476" w:type="dxa"/>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tcPr>
          <w:p w14:paraId="27C80812" w14:textId="77777777" w:rsidR="003E3FE1" w:rsidRPr="003B582C" w:rsidRDefault="003E3FE1" w:rsidP="003E3FE1">
            <w:pPr>
              <w:widowControl w:val="0"/>
              <w:rPr>
                <w:rFonts w:eastAsia="Calibri"/>
                <w:b/>
                <w:szCs w:val="28"/>
                <w:lang w:val="uk-UA"/>
              </w:rPr>
            </w:pPr>
          </w:p>
        </w:tc>
        <w:tc>
          <w:tcPr>
            <w:tcW w:w="3007" w:type="dxa"/>
          </w:tcPr>
          <w:p w14:paraId="3FEA67CA" w14:textId="77777777" w:rsidR="003E3FE1" w:rsidRPr="003B582C" w:rsidRDefault="003E3FE1" w:rsidP="003E3FE1">
            <w:pPr>
              <w:widowControl w:val="0"/>
              <w:ind w:right="-108"/>
              <w:jc w:val="center"/>
              <w:rPr>
                <w:rFonts w:eastAsia="Calibri"/>
                <w:szCs w:val="28"/>
                <w:lang w:val="uk-UA"/>
              </w:rPr>
            </w:pPr>
          </w:p>
        </w:tc>
        <w:tc>
          <w:tcPr>
            <w:tcW w:w="3476" w:type="dxa"/>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tcPr>
          <w:p w14:paraId="0E8BA76F" w14:textId="77777777" w:rsidR="003E3FE1" w:rsidRPr="003B582C" w:rsidRDefault="003E3FE1" w:rsidP="003E3FE1">
            <w:pPr>
              <w:widowControl w:val="0"/>
              <w:rPr>
                <w:rFonts w:eastAsia="Calibri"/>
                <w:b/>
                <w:szCs w:val="28"/>
                <w:lang w:val="uk-UA"/>
              </w:rPr>
            </w:pPr>
          </w:p>
        </w:tc>
        <w:tc>
          <w:tcPr>
            <w:tcW w:w="3007" w:type="dxa"/>
          </w:tcPr>
          <w:p w14:paraId="1EA302E6" w14:textId="77777777" w:rsidR="003E3FE1" w:rsidRPr="003B582C" w:rsidRDefault="003E3FE1" w:rsidP="003E3FE1">
            <w:pPr>
              <w:widowControl w:val="0"/>
              <w:ind w:right="-108"/>
              <w:jc w:val="center"/>
              <w:rPr>
                <w:rFonts w:eastAsia="Calibri"/>
                <w:szCs w:val="28"/>
                <w:lang w:val="uk-UA"/>
              </w:rPr>
            </w:pPr>
          </w:p>
        </w:tc>
        <w:tc>
          <w:tcPr>
            <w:tcW w:w="3476" w:type="dxa"/>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tcPr>
          <w:p w14:paraId="694C2D5B" w14:textId="77777777" w:rsidR="003E3FE1" w:rsidRPr="003B582C" w:rsidRDefault="003E3FE1" w:rsidP="003E3FE1">
            <w:pPr>
              <w:widowControl w:val="0"/>
              <w:rPr>
                <w:rFonts w:eastAsia="Calibri"/>
                <w:b/>
                <w:szCs w:val="28"/>
                <w:lang w:val="uk-UA"/>
              </w:rPr>
            </w:pPr>
          </w:p>
        </w:tc>
        <w:tc>
          <w:tcPr>
            <w:tcW w:w="3007" w:type="dxa"/>
          </w:tcPr>
          <w:p w14:paraId="2A74DF44" w14:textId="77777777" w:rsidR="003E3FE1" w:rsidRPr="003B582C" w:rsidRDefault="003E3FE1" w:rsidP="003E3FE1">
            <w:pPr>
              <w:widowControl w:val="0"/>
              <w:ind w:right="-108"/>
              <w:jc w:val="center"/>
              <w:rPr>
                <w:rFonts w:eastAsia="Calibri"/>
                <w:szCs w:val="28"/>
                <w:lang w:val="uk-UA"/>
              </w:rPr>
            </w:pPr>
          </w:p>
        </w:tc>
        <w:tc>
          <w:tcPr>
            <w:tcW w:w="3476" w:type="dxa"/>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984C63" w:rsidRPr="003B582C" w14:paraId="1635DEDF" w14:textId="77777777" w:rsidTr="00B56081">
        <w:tc>
          <w:tcPr>
            <w:tcW w:w="3298" w:type="dxa"/>
          </w:tcPr>
          <w:p w14:paraId="7727A6CE" w14:textId="77777777" w:rsidR="00984C63" w:rsidRPr="003B582C" w:rsidRDefault="00984C63" w:rsidP="00984C63">
            <w:pPr>
              <w:widowControl w:val="0"/>
              <w:rPr>
                <w:rFonts w:eastAsia="Calibri"/>
                <w:b/>
                <w:szCs w:val="28"/>
                <w:lang w:val="uk-UA"/>
              </w:rPr>
            </w:pPr>
          </w:p>
        </w:tc>
        <w:tc>
          <w:tcPr>
            <w:tcW w:w="3007" w:type="dxa"/>
          </w:tcPr>
          <w:p w14:paraId="4737179C" w14:textId="77777777" w:rsidR="00984C63" w:rsidRPr="003B582C" w:rsidRDefault="00984C63" w:rsidP="00984C63">
            <w:pPr>
              <w:widowControl w:val="0"/>
              <w:ind w:right="-108"/>
              <w:jc w:val="center"/>
              <w:rPr>
                <w:rFonts w:eastAsia="Calibri"/>
                <w:szCs w:val="28"/>
                <w:lang w:val="uk-UA"/>
              </w:rPr>
            </w:pPr>
          </w:p>
        </w:tc>
        <w:tc>
          <w:tcPr>
            <w:tcW w:w="3476" w:type="dxa"/>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tcPr>
          <w:p w14:paraId="1A3824F5" w14:textId="77777777" w:rsidR="00984C63" w:rsidRPr="003B582C" w:rsidRDefault="00984C63" w:rsidP="00984C63">
            <w:pPr>
              <w:widowControl w:val="0"/>
              <w:rPr>
                <w:rFonts w:eastAsia="Calibri"/>
                <w:b/>
                <w:szCs w:val="28"/>
                <w:lang w:val="uk-UA"/>
              </w:rPr>
            </w:pPr>
          </w:p>
        </w:tc>
        <w:tc>
          <w:tcPr>
            <w:tcW w:w="3007" w:type="dxa"/>
          </w:tcPr>
          <w:p w14:paraId="76EE855F" w14:textId="77777777" w:rsidR="00984C63" w:rsidRPr="003B582C" w:rsidRDefault="00984C63" w:rsidP="00984C63">
            <w:pPr>
              <w:widowControl w:val="0"/>
              <w:ind w:right="-108"/>
              <w:jc w:val="center"/>
              <w:rPr>
                <w:rFonts w:eastAsia="Calibri"/>
                <w:szCs w:val="28"/>
                <w:lang w:val="uk-UA"/>
              </w:rPr>
            </w:pPr>
          </w:p>
        </w:tc>
        <w:tc>
          <w:tcPr>
            <w:tcW w:w="3476" w:type="dxa"/>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tcPr>
          <w:p w14:paraId="127F0F36" w14:textId="77777777" w:rsidR="00984C63" w:rsidRPr="003B582C" w:rsidRDefault="00984C63" w:rsidP="00984C63">
            <w:pPr>
              <w:widowControl w:val="0"/>
              <w:rPr>
                <w:rFonts w:eastAsia="Calibri"/>
                <w:b/>
                <w:szCs w:val="28"/>
                <w:lang w:val="uk-UA"/>
              </w:rPr>
            </w:pPr>
          </w:p>
        </w:tc>
        <w:tc>
          <w:tcPr>
            <w:tcW w:w="3007" w:type="dxa"/>
          </w:tcPr>
          <w:p w14:paraId="2F7738B3" w14:textId="77777777" w:rsidR="00984C63" w:rsidRPr="003B582C" w:rsidRDefault="00984C63" w:rsidP="00984C63">
            <w:pPr>
              <w:widowControl w:val="0"/>
              <w:ind w:right="-108"/>
              <w:jc w:val="center"/>
              <w:rPr>
                <w:rFonts w:eastAsia="Calibri"/>
                <w:szCs w:val="28"/>
                <w:lang w:val="uk-UA"/>
              </w:rPr>
            </w:pPr>
          </w:p>
        </w:tc>
        <w:tc>
          <w:tcPr>
            <w:tcW w:w="3476" w:type="dxa"/>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336593">
      <w:headerReference w:type="default" r:id="rId9"/>
      <w:pgSz w:w="11906" w:h="16838"/>
      <w:pgMar w:top="851" w:right="567" w:bottom="567"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33E68" w14:textId="77777777" w:rsidR="00E20D7F" w:rsidRDefault="00E20D7F">
      <w:r>
        <w:separator/>
      </w:r>
    </w:p>
  </w:endnote>
  <w:endnote w:type="continuationSeparator" w:id="0">
    <w:p w14:paraId="4EC0D3F5" w14:textId="77777777" w:rsidR="00E20D7F" w:rsidRDefault="00E20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F0600" w14:textId="77777777" w:rsidR="00E20D7F" w:rsidRDefault="00E20D7F">
      <w:r>
        <w:separator/>
      </w:r>
    </w:p>
  </w:footnote>
  <w:footnote w:type="continuationSeparator" w:id="0">
    <w:p w14:paraId="385F6D4B" w14:textId="77777777" w:rsidR="00E20D7F" w:rsidRDefault="00E20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3D61CC60" w:rsidR="008D2216" w:rsidRDefault="007B5828">
        <w:pPr>
          <w:pStyle w:val="a3"/>
          <w:jc w:val="center"/>
        </w:pPr>
        <w:r>
          <w:fldChar w:fldCharType="begin"/>
        </w:r>
        <w:r>
          <w:instrText>PAGE   \* MERGEFORMAT</w:instrText>
        </w:r>
        <w:r>
          <w:fldChar w:fldCharType="separate"/>
        </w:r>
        <w:r w:rsidR="00336593">
          <w:rPr>
            <w:noProof/>
          </w:rPr>
          <w:t>4</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4E46"/>
    <w:rsid w:val="00021045"/>
    <w:rsid w:val="00024653"/>
    <w:rsid w:val="00071BF0"/>
    <w:rsid w:val="00072327"/>
    <w:rsid w:val="00072F7A"/>
    <w:rsid w:val="0008384B"/>
    <w:rsid w:val="000B060B"/>
    <w:rsid w:val="000B0C23"/>
    <w:rsid w:val="000B24B0"/>
    <w:rsid w:val="000B6638"/>
    <w:rsid w:val="000E2199"/>
    <w:rsid w:val="000F6043"/>
    <w:rsid w:val="0012009F"/>
    <w:rsid w:val="00122811"/>
    <w:rsid w:val="00143575"/>
    <w:rsid w:val="00151493"/>
    <w:rsid w:val="00151FFA"/>
    <w:rsid w:val="00165B41"/>
    <w:rsid w:val="00170F42"/>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36593"/>
    <w:rsid w:val="00346A28"/>
    <w:rsid w:val="003A2EFD"/>
    <w:rsid w:val="003B284B"/>
    <w:rsid w:val="003B4410"/>
    <w:rsid w:val="003B582C"/>
    <w:rsid w:val="003C0519"/>
    <w:rsid w:val="003C3526"/>
    <w:rsid w:val="003D0F92"/>
    <w:rsid w:val="003D36E6"/>
    <w:rsid w:val="003E2664"/>
    <w:rsid w:val="003E3FE1"/>
    <w:rsid w:val="003F1082"/>
    <w:rsid w:val="003F3CA0"/>
    <w:rsid w:val="003F47A8"/>
    <w:rsid w:val="00400126"/>
    <w:rsid w:val="00414310"/>
    <w:rsid w:val="00414950"/>
    <w:rsid w:val="00423163"/>
    <w:rsid w:val="00423C3A"/>
    <w:rsid w:val="0042523A"/>
    <w:rsid w:val="004303F5"/>
    <w:rsid w:val="00434179"/>
    <w:rsid w:val="00440585"/>
    <w:rsid w:val="00442543"/>
    <w:rsid w:val="004503F2"/>
    <w:rsid w:val="004A46F4"/>
    <w:rsid w:val="004A6C3B"/>
    <w:rsid w:val="004B0955"/>
    <w:rsid w:val="004C2018"/>
    <w:rsid w:val="004C269D"/>
    <w:rsid w:val="004D1A46"/>
    <w:rsid w:val="004F7106"/>
    <w:rsid w:val="00504BEB"/>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A6780"/>
    <w:rsid w:val="005B3C53"/>
    <w:rsid w:val="005B3C61"/>
    <w:rsid w:val="005C2CFA"/>
    <w:rsid w:val="005E60B9"/>
    <w:rsid w:val="005F407A"/>
    <w:rsid w:val="005F7D3A"/>
    <w:rsid w:val="0060661B"/>
    <w:rsid w:val="00606DC9"/>
    <w:rsid w:val="00611372"/>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110FE"/>
    <w:rsid w:val="00732F1C"/>
    <w:rsid w:val="0075036B"/>
    <w:rsid w:val="007665B9"/>
    <w:rsid w:val="00774436"/>
    <w:rsid w:val="00775992"/>
    <w:rsid w:val="00791667"/>
    <w:rsid w:val="007A0064"/>
    <w:rsid w:val="007B0A49"/>
    <w:rsid w:val="007B0CF2"/>
    <w:rsid w:val="007B5828"/>
    <w:rsid w:val="007C226D"/>
    <w:rsid w:val="007C2572"/>
    <w:rsid w:val="007C5C7F"/>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91A12"/>
    <w:rsid w:val="009A22BB"/>
    <w:rsid w:val="009C62CD"/>
    <w:rsid w:val="009C7540"/>
    <w:rsid w:val="009D10C3"/>
    <w:rsid w:val="009F32B2"/>
    <w:rsid w:val="009F390B"/>
    <w:rsid w:val="009F609C"/>
    <w:rsid w:val="009F70B0"/>
    <w:rsid w:val="009F76C4"/>
    <w:rsid w:val="00A1417C"/>
    <w:rsid w:val="00A32CF3"/>
    <w:rsid w:val="00A4141F"/>
    <w:rsid w:val="00A44EC4"/>
    <w:rsid w:val="00A50A50"/>
    <w:rsid w:val="00A52148"/>
    <w:rsid w:val="00A60C70"/>
    <w:rsid w:val="00A73F06"/>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AC2"/>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20D7F"/>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UnresolvedMention">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6173515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 w:id="197659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F1C08-0796-4724-B3ED-D38B0CC4E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1008</TotalTime>
  <Pages>4</Pages>
  <Words>1169</Words>
  <Characters>6664</Characters>
  <Application>Microsoft Office Word</Application>
  <DocSecurity>0</DocSecurity>
  <Lines>55</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124</cp:revision>
  <cp:lastPrinted>2026-01-26T13:25:00Z</cp:lastPrinted>
  <dcterms:created xsi:type="dcterms:W3CDTF">2023-04-10T11:18:00Z</dcterms:created>
  <dcterms:modified xsi:type="dcterms:W3CDTF">2026-01-26T13:26:00Z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